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70831C" w14:textId="77777777" w:rsidR="0097127B" w:rsidRDefault="0097127B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6A957F12" w14:textId="74F15D93" w:rsidR="0097127B" w:rsidRDefault="0097127B">
      <w:pPr>
        <w:rPr>
          <w:rFonts w:ascii="Google Sans" w:eastAsia="Google Sans" w:hAnsi="Google Sans" w:cs="Google Sans"/>
          <w:b/>
          <w:bCs/>
          <w:color w:val="1F1F1F"/>
          <w:sz w:val="48"/>
          <w:szCs w:val="48"/>
        </w:rPr>
      </w:pPr>
      <w:r>
        <w:rPr>
          <w:rFonts w:ascii="Google Sans" w:eastAsia="Google Sans" w:hAnsi="Google Sans" w:cs="Google Sans"/>
          <w:noProof/>
          <w:color w:val="1F1F1F"/>
        </w:rPr>
        <w:drawing>
          <wp:inline distT="0" distB="0" distL="0" distR="0" wp14:anchorId="6A9FB9F9" wp14:editId="18D6BDB8">
            <wp:extent cx="6618605" cy="6415472"/>
            <wp:effectExtent l="0" t="0" r="0" b="4445"/>
            <wp:docPr id="9689140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49" cy="64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color w:val="1F1F1F"/>
        </w:rPr>
        <w:br w:type="page"/>
      </w:r>
    </w:p>
    <w:p w14:paraId="00000001" w14:textId="4962B3B8" w:rsidR="00040FE2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Documentation: 5 Levels of Text Splitting</w:t>
      </w:r>
    </w:p>
    <w:p w14:paraId="00000002" w14:textId="77777777" w:rsidR="00040FE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document details the strategies and code implementation found in the notebook 5_Levels_Of-Text_Splitting.ipynb. The notebook acts as a comprehensive guide to "chunking"—the process of breaking down large texts into smaller, manageable pieces for Language Models (LLMs) and Vector Databases.</w:t>
      </w:r>
    </w:p>
    <w:p w14:paraId="00000003" w14:textId="77777777" w:rsidR="00040FE2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Project Overview</w:t>
      </w:r>
    </w:p>
    <w:p w14:paraId="00000004" w14:textId="77777777" w:rsidR="00040FE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Text splitting is a foundational step in building RAG (Retrieval Augmented Generation) applications. If text chunks are too small, they lack context; if they are too large, they confuse the retrieval system or exceed token limits. This notebook explores five distinct levels of complexity in splitting strategies.</w:t>
      </w:r>
    </w:p>
    <w:p w14:paraId="00000005" w14:textId="77777777" w:rsidR="00040F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Dependencies:</w:t>
      </w:r>
    </w:p>
    <w:p w14:paraId="00000006" w14:textId="77777777" w:rsidR="00040FE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langchain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/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langchain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-text-splitters: Main library for splitting utilities.</w:t>
      </w:r>
    </w:p>
    <w:p w14:paraId="00000007" w14:textId="77777777" w:rsidR="00040FE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openai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Used for embeddings and LLM calls in advanced levels.</w:t>
      </w:r>
    </w:p>
    <w:p w14:paraId="00000008" w14:textId="77777777" w:rsidR="00040FE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tiktoken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For accurate token counting.</w:t>
      </w:r>
    </w:p>
    <w:p w14:paraId="00000009" w14:textId="77777777" w:rsidR="00040FE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matplotlib / seaborn: For visualizing chunk distributions (likely used in Level 4/5).</w:t>
      </w:r>
    </w:p>
    <w:p w14:paraId="0000000A" w14:textId="77777777" w:rsidR="00040FE2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Level 1: Character Splitting</w:t>
      </w:r>
    </w:p>
    <w:p w14:paraId="0000000B" w14:textId="77777777" w:rsidR="00040F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is the most basic form of splitting. It divides text based rigidly on a fixed character count.</w:t>
      </w:r>
    </w:p>
    <w:p w14:paraId="0000000C" w14:textId="77777777" w:rsidR="00040FE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Class Used: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CharacterTextSplitter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(from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LangChain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000000D" w14:textId="77777777" w:rsidR="00040FE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Mechanism:</w:t>
      </w:r>
    </w:p>
    <w:p w14:paraId="0000000E" w14:textId="77777777" w:rsidR="00040FE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Accepts 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chunk_size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(e.g., 1000 characters) and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chunk_overlap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0F" w14:textId="77777777" w:rsidR="00040FE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Splits the text strictly when the limit is reached.</w:t>
      </w:r>
    </w:p>
    <w:p w14:paraId="00000010" w14:textId="77777777" w:rsidR="00040FE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Optionally uses a separator (like "\n\n") but often defaults to splitting mid-sentence if the constraint is tight.</w:t>
      </w:r>
    </w:p>
    <w:p w14:paraId="00000011" w14:textId="77777777" w:rsidR="00040FE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Pros:</w:t>
      </w:r>
      <w:r>
        <w:rPr>
          <w:rFonts w:ascii="Google Sans Text" w:eastAsia="Google Sans Text" w:hAnsi="Google Sans Text" w:cs="Google Sans Text"/>
          <w:color w:val="1F1F1F"/>
        </w:rPr>
        <w:t xml:space="preserve"> Simple, fast, low computational cost.</w:t>
      </w:r>
    </w:p>
    <w:p w14:paraId="00000012" w14:textId="77777777" w:rsidR="00040FE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Cons:</w:t>
      </w:r>
      <w:r>
        <w:rPr>
          <w:rFonts w:ascii="Google Sans Text" w:eastAsia="Google Sans Text" w:hAnsi="Google Sans Text" w:cs="Google Sans Text"/>
          <w:color w:val="1F1F1F"/>
        </w:rPr>
        <w:t xml:space="preserve"> ignores semantic structure; can cut words or sentences in half, destroying context.</w:t>
      </w:r>
    </w:p>
    <w:p w14:paraId="00000013" w14:textId="77777777" w:rsidR="00040FE2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Level 2: Recursive Character Text Splitting</w:t>
      </w:r>
    </w:p>
    <w:p w14:paraId="00000014" w14:textId="77777777" w:rsidR="00040F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industry standard for generic text. It attempts to keep related text together by trying different separators in order.</w:t>
      </w:r>
    </w:p>
    <w:p w14:paraId="00000015" w14:textId="77777777" w:rsidR="00040FE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Class Used: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RecursiveCharacterTextSplitter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6" w14:textId="77777777" w:rsidR="00040FE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Mechanism: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It iterates through a list of separators in a specific order, typically:</w:t>
      </w:r>
    </w:p>
    <w:p w14:paraId="00000017" w14:textId="77777777" w:rsidR="00040FE2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"\n\n" (Paragraph breaks)</w:t>
      </w:r>
    </w:p>
    <w:p w14:paraId="00000018" w14:textId="77777777" w:rsidR="00040FE2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"\n" (New lines)</w:t>
      </w:r>
    </w:p>
    <w:p w14:paraId="00000019" w14:textId="77777777" w:rsidR="00040FE2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" " (Spaces)</w:t>
      </w:r>
    </w:p>
    <w:p w14:paraId="0000001A" w14:textId="77777777" w:rsidR="00040FE2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"" (Characters)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If a chunk is too large using the first separator, it falls back to the second, and so on.</w:t>
      </w:r>
    </w:p>
    <w:p w14:paraId="0000001B" w14:textId="77777777" w:rsidR="00040FE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Pros:</w:t>
      </w:r>
      <w:r>
        <w:rPr>
          <w:rFonts w:ascii="Google Sans Text" w:eastAsia="Google Sans Text" w:hAnsi="Google Sans Text" w:cs="Google Sans Text"/>
          <w:color w:val="1F1F1F"/>
        </w:rPr>
        <w:t xml:space="preserve"> Respects document structure (paragraphs/sentences) better than Level 1.</w:t>
      </w:r>
    </w:p>
    <w:p w14:paraId="0000001C" w14:textId="77777777" w:rsidR="00040FE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Cons:</w:t>
      </w:r>
      <w:r>
        <w:rPr>
          <w:rFonts w:ascii="Google Sans Text" w:eastAsia="Google Sans Text" w:hAnsi="Google Sans Text" w:cs="Google Sans Text"/>
          <w:color w:val="1F1F1F"/>
        </w:rPr>
        <w:t xml:space="preserve"> Still heuristic-based; doesn't "understand" the text.</w:t>
      </w:r>
    </w:p>
    <w:p w14:paraId="0000001D" w14:textId="77777777" w:rsidR="00040FE2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Level 3: Document Specific Splitting</w:t>
      </w:r>
    </w:p>
    <w:p w14:paraId="0000001E" w14:textId="77777777" w:rsidR="00040F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level acknowledges that different file types have different structural hierarchies that should be preserved.</w:t>
      </w:r>
    </w:p>
    <w:p w14:paraId="0000001F" w14:textId="77777777" w:rsidR="00040FE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Scenario 1: Markdown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MarkdownHeaderTextSplitter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</w:p>
    <w:p w14:paraId="00000020" w14:textId="77777777" w:rsidR="00040FE2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Splits text based on headers (#, ##, ###).</w:t>
      </w:r>
    </w:p>
    <w:p w14:paraId="00000021" w14:textId="77777777" w:rsidR="00040FE2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Result:</w:t>
      </w:r>
      <w:r>
        <w:rPr>
          <w:rFonts w:ascii="Google Sans Text" w:eastAsia="Google Sans Text" w:hAnsi="Google Sans Text" w:cs="Google Sans Text"/>
          <w:color w:val="1F1F1F"/>
        </w:rPr>
        <w:t xml:space="preserve"> Chunks correspond to specific sections of the document, often attaching the header metadata to the chunk.</w:t>
      </w:r>
    </w:p>
    <w:p w14:paraId="00000022" w14:textId="77777777" w:rsidR="00040FE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Scenario 2: Code (Python/JS Splitters)</w:t>
      </w:r>
    </w:p>
    <w:p w14:paraId="00000023" w14:textId="77777777" w:rsidR="00040FE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Splits based on classes, functions, and method definitions.</w:t>
      </w:r>
    </w:p>
    <w:p w14:paraId="00000024" w14:textId="77777777" w:rsidR="00040FE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Ensures a function isn't split in the middle of its logic.</w:t>
      </w:r>
    </w:p>
    <w:p w14:paraId="00000025" w14:textId="77777777" w:rsidR="00040FE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Pros:</w:t>
      </w:r>
      <w:r>
        <w:rPr>
          <w:rFonts w:ascii="Google Sans Text" w:eastAsia="Google Sans Text" w:hAnsi="Google Sans Text" w:cs="Google Sans Text"/>
          <w:color w:val="1F1F1F"/>
        </w:rPr>
        <w:t xml:space="preserve"> Excellent for structured documents and codebases.</w:t>
      </w:r>
    </w:p>
    <w:p w14:paraId="00000026" w14:textId="77777777" w:rsidR="00040FE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Cons:</w:t>
      </w:r>
      <w:r>
        <w:rPr>
          <w:rFonts w:ascii="Google Sans Text" w:eastAsia="Google Sans Text" w:hAnsi="Google Sans Text" w:cs="Google Sans Text"/>
          <w:color w:val="1F1F1F"/>
        </w:rPr>
        <w:t xml:space="preserve"> Requires clean, well-formatted source documents.</w:t>
      </w:r>
    </w:p>
    <w:p w14:paraId="00000027" w14:textId="77777777" w:rsidR="00040FE2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Level 4: Semantic Splitting</w:t>
      </w:r>
    </w:p>
    <w:p w14:paraId="00000028" w14:textId="77777777" w:rsidR="00040F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This strategy uses the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meaning</w:t>
      </w:r>
      <w:r>
        <w:rPr>
          <w:rFonts w:ascii="Google Sans Text" w:eastAsia="Google Sans Text" w:hAnsi="Google Sans Text" w:cs="Google Sans Text"/>
          <w:color w:val="1F1F1F"/>
        </w:rPr>
        <w:t xml:space="preserve"> of the text to determine break points, rather than structural markers like newlines.</w:t>
      </w:r>
    </w:p>
    <w:p w14:paraId="00000029" w14:textId="77777777" w:rsidR="00040FE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Class Used: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SemanticChunker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(experimental/advanced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LangChain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000002A" w14:textId="77777777" w:rsidR="00040FE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Mechanism:</w:t>
      </w:r>
    </w:p>
    <w:p w14:paraId="0000002B" w14:textId="77777777" w:rsidR="00040FE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Sentence Splitting:</w:t>
      </w:r>
      <w:r>
        <w:rPr>
          <w:rFonts w:ascii="Google Sans Text" w:eastAsia="Google Sans Text" w:hAnsi="Google Sans Text" w:cs="Google Sans Text"/>
          <w:color w:val="1F1F1F"/>
        </w:rPr>
        <w:t xml:space="preserve"> Breaks text into individual sentences.</w:t>
      </w:r>
    </w:p>
    <w:p w14:paraId="0000002C" w14:textId="77777777" w:rsidR="00040FE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Embedding:</w:t>
      </w:r>
      <w:r>
        <w:rPr>
          <w:rFonts w:ascii="Google Sans Text" w:eastAsia="Google Sans Text" w:hAnsi="Google Sans Text" w:cs="Google Sans Text"/>
          <w:color w:val="1F1F1F"/>
        </w:rPr>
        <w:t xml:space="preserve"> Generates a vector embedding for each sentence (using OpenAI Embeddings).</w:t>
      </w:r>
    </w:p>
    <w:p w14:paraId="0000002D" w14:textId="77777777" w:rsidR="00040FE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Cosine Similarity:</w:t>
      </w:r>
      <w:r>
        <w:rPr>
          <w:rFonts w:ascii="Google Sans Text" w:eastAsia="Google Sans Text" w:hAnsi="Google Sans Text" w:cs="Google Sans Text"/>
          <w:color w:val="1F1F1F"/>
        </w:rPr>
        <w:t xml:space="preserve"> Calculates the similarity between adjacent sentences.</w:t>
      </w:r>
    </w:p>
    <w:p w14:paraId="0000002E" w14:textId="77777777" w:rsidR="00040FE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Thresholding:</w:t>
      </w:r>
      <w:r>
        <w:rPr>
          <w:rFonts w:ascii="Google Sans Text" w:eastAsia="Google Sans Text" w:hAnsi="Google Sans Text" w:cs="Google Sans Text"/>
          <w:color w:val="1F1F1F"/>
        </w:rPr>
        <w:t xml:space="preserve"> If the similarity score between Sentence A and Sentence B drops below a certain threshold (or represents a percentile outlier), a split occurs. This implies a "topic change."</w:t>
      </w:r>
    </w:p>
    <w:p w14:paraId="0000002F" w14:textId="77777777" w:rsidR="00040FE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Pros:</w:t>
      </w:r>
      <w:r>
        <w:rPr>
          <w:rFonts w:ascii="Google Sans Text" w:eastAsia="Google Sans Text" w:hAnsi="Google Sans Text" w:cs="Google Sans Text"/>
          <w:color w:val="1F1F1F"/>
        </w:rPr>
        <w:t xml:space="preserve"> Creates chunks that are topically coherent.</w:t>
      </w:r>
    </w:p>
    <w:p w14:paraId="00000030" w14:textId="77777777" w:rsidR="00040FE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Cons:</w:t>
      </w:r>
      <w:r>
        <w:rPr>
          <w:rFonts w:ascii="Google Sans Text" w:eastAsia="Google Sans Text" w:hAnsi="Google Sans Text" w:cs="Google Sans Text"/>
          <w:color w:val="1F1F1F"/>
        </w:rPr>
        <w:t xml:space="preserve"> Slower and costs money (requires embedding calls).</w:t>
      </w:r>
    </w:p>
    <w:p w14:paraId="00000031" w14:textId="77777777" w:rsidR="00040FE2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Level 5: Agentic Splitting</w:t>
      </w:r>
    </w:p>
    <w:p w14:paraId="00000032" w14:textId="77777777" w:rsidR="00040F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The most advanced level, treating text splitting as a reasoning task.</w:t>
      </w:r>
    </w:p>
    <w:p w14:paraId="00000033" w14:textId="77777777" w:rsidR="00040FE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Concept:</w:t>
      </w:r>
      <w:r>
        <w:rPr>
          <w:rFonts w:ascii="Google Sans Text" w:eastAsia="Google Sans Text" w:hAnsi="Google Sans Text" w:cs="Google Sans Text"/>
          <w:color w:val="1F1F1F"/>
        </w:rPr>
        <w:t xml:space="preserve"> Uses an LLM (like GPT-4) to read the text and decide where the logical splits should be.</w:t>
      </w:r>
    </w:p>
    <w:p w14:paraId="00000034" w14:textId="77777777" w:rsidR="00040FE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Mechanism:</w:t>
      </w:r>
    </w:p>
    <w:p w14:paraId="00000035" w14:textId="77777777" w:rsidR="00040FE2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The text is passed to an LLM with a prompt asking it to identify distinct propositions or standalone statements.</w:t>
      </w:r>
    </w:p>
    <w:p w14:paraId="00000036" w14:textId="77777777" w:rsidR="00040FE2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The LLM rewrites or groups text into "atomic" facts.</w:t>
      </w:r>
    </w:p>
    <w:p w14:paraId="00000037" w14:textId="77777777" w:rsidR="00040FE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Implementation:</w:t>
      </w:r>
      <w:r>
        <w:rPr>
          <w:rFonts w:ascii="Google Sans Text" w:eastAsia="Google Sans Text" w:hAnsi="Google Sans Text" w:cs="Google Sans Text"/>
          <w:color w:val="1F1F1F"/>
        </w:rPr>
        <w:t xml:space="preserve"> often involves "Propositional Indexing" where complex sentences are broken down into simple, standalone facts before embedding.</w:t>
      </w:r>
    </w:p>
    <w:p w14:paraId="00000038" w14:textId="77777777" w:rsidR="00040FE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Pros:</w:t>
      </w:r>
      <w:r>
        <w:rPr>
          <w:rFonts w:ascii="Google Sans Text" w:eastAsia="Google Sans Text" w:hAnsi="Google Sans Text" w:cs="Google Sans Text"/>
          <w:color w:val="1F1F1F"/>
        </w:rPr>
        <w:t xml:space="preserve"> Highest quality chunks; perfect for complex reasoning or QA.</w:t>
      </w:r>
    </w:p>
    <w:p w14:paraId="00000039" w14:textId="77777777" w:rsidR="00040FE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Cons:</w:t>
      </w:r>
      <w:r>
        <w:rPr>
          <w:rFonts w:ascii="Google Sans Text" w:eastAsia="Google Sans Text" w:hAnsi="Google Sans Text" w:cs="Google Sans Text"/>
          <w:color w:val="1F1F1F"/>
        </w:rPr>
        <w:t xml:space="preserve"> Slowest and most expensive method; not scalable for massive datasets without optimization.</w:t>
      </w:r>
    </w:p>
    <w:p w14:paraId="0000003A" w14:textId="77777777" w:rsidR="00040FE2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Visualization &amp; Evaluation</w:t>
      </w:r>
    </w:p>
    <w:p w14:paraId="0000003B" w14:textId="77777777" w:rsidR="00040F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notebook likely includes code to visualize the "Chunk Size Distribution."</w:t>
      </w:r>
    </w:p>
    <w:p w14:paraId="0000003C" w14:textId="77777777" w:rsidR="00040FE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Tools:</w:t>
      </w:r>
      <w:r>
        <w:rPr>
          <w:rFonts w:ascii="Google Sans Text" w:eastAsia="Google Sans Text" w:hAnsi="Google Sans Text" w:cs="Google Sans Text"/>
          <w:color w:val="1F1F1F"/>
        </w:rPr>
        <w:t xml:space="preserve"> matplotlib is used to plot histograms of chunk sizes.</w:t>
      </w:r>
    </w:p>
    <w:p w14:paraId="0000003D" w14:textId="77777777" w:rsidR="00040FE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To ensure chunks are filling the context window efficiently without having too many tiny, useless fragments.</w:t>
      </w:r>
    </w:p>
    <w:p w14:paraId="0000003E" w14:textId="77777777" w:rsidR="00040FE2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Summary Recommendation</w:t>
      </w:r>
    </w:p>
    <w:p w14:paraId="0000003F" w14:textId="77777777" w:rsidR="00040FE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Start with Level 2 (Recursive)</w:t>
      </w:r>
      <w:r>
        <w:rPr>
          <w:rFonts w:ascii="Google Sans Text" w:eastAsia="Google Sans Text" w:hAnsi="Google Sans Text" w:cs="Google Sans Text"/>
          <w:color w:val="1F1F1F"/>
        </w:rPr>
        <w:t xml:space="preserve"> for most general text applications.</w:t>
      </w:r>
    </w:p>
    <w:p w14:paraId="00000040" w14:textId="77777777" w:rsidR="00040FE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Use Level 3</w:t>
      </w:r>
      <w:r>
        <w:rPr>
          <w:rFonts w:ascii="Google Sans Text" w:eastAsia="Google Sans Text" w:hAnsi="Google Sans Text" w:cs="Google Sans Text"/>
          <w:color w:val="1F1F1F"/>
        </w:rPr>
        <w:t xml:space="preserve"> if you are processing Markdown or Code.</w:t>
      </w:r>
    </w:p>
    <w:p w14:paraId="00000041" w14:textId="77777777" w:rsidR="00040FE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Use Level 4</w:t>
      </w:r>
      <w:r>
        <w:rPr>
          <w:rFonts w:ascii="Google Sans Text" w:eastAsia="Google Sans Text" w:hAnsi="Google Sans Text" w:cs="Google Sans Text"/>
          <w:color w:val="1F1F1F"/>
        </w:rPr>
        <w:t xml:space="preserve"> if you need high-precision retrieval where topics shift frequently within documents.</w:t>
      </w:r>
    </w:p>
    <w:sectPr w:rsidR="00040FE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D03A93A3-0A2B-40E1-89AC-D424FF69221C}"/>
  </w:font>
  <w:font w:name="Google Sans">
    <w:charset w:val="00"/>
    <w:family w:val="auto"/>
    <w:pitch w:val="default"/>
    <w:embedRegular r:id="rId2" w:fontKey="{EF26A7B9-68D7-4F7A-B941-FB432FC99E61}"/>
    <w:embedBold r:id="rId3" w:fontKey="{CFD08A4B-729C-4CCF-8661-FC889425A34C}"/>
  </w:font>
  <w:font w:name="Google Sans Text">
    <w:charset w:val="00"/>
    <w:family w:val="auto"/>
    <w:pitch w:val="default"/>
    <w:embedRegular r:id="rId4" w:fontKey="{2CDF34E7-4DD6-4EB0-B63E-00C0AD631641}"/>
    <w:embedBold r:id="rId5" w:fontKey="{743CFE78-F334-4FBE-AF1C-A14F88EB695D}"/>
    <w:embedItalic r:id="rId6" w:fontKey="{C3D63DA0-6295-40A1-B3DD-6A0ACD80875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5345411-0C02-4DB4-B49A-131FB7486A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7EA3B69-E2C7-44DD-967E-E1D59C9E0DC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E7393"/>
    <w:multiLevelType w:val="multilevel"/>
    <w:tmpl w:val="612C4C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758525E"/>
    <w:multiLevelType w:val="multilevel"/>
    <w:tmpl w:val="5420CB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37D1933"/>
    <w:multiLevelType w:val="multilevel"/>
    <w:tmpl w:val="BEECF0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7B75F09"/>
    <w:multiLevelType w:val="multilevel"/>
    <w:tmpl w:val="457E8A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17D423D"/>
    <w:multiLevelType w:val="multilevel"/>
    <w:tmpl w:val="6B9836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68D7874"/>
    <w:multiLevelType w:val="multilevel"/>
    <w:tmpl w:val="7B303D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64C0B16"/>
    <w:multiLevelType w:val="multilevel"/>
    <w:tmpl w:val="D9E011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6AC5FB5"/>
    <w:multiLevelType w:val="multilevel"/>
    <w:tmpl w:val="C1F0B4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657769A"/>
    <w:multiLevelType w:val="multilevel"/>
    <w:tmpl w:val="AC060A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7753D20"/>
    <w:multiLevelType w:val="multilevel"/>
    <w:tmpl w:val="52B68A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8D56FAE"/>
    <w:multiLevelType w:val="multilevel"/>
    <w:tmpl w:val="585078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B3C2211"/>
    <w:multiLevelType w:val="multilevel"/>
    <w:tmpl w:val="18BA0B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7FA16B4"/>
    <w:multiLevelType w:val="multilevel"/>
    <w:tmpl w:val="5F18A9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E321036"/>
    <w:multiLevelType w:val="multilevel"/>
    <w:tmpl w:val="52D878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60701459">
    <w:abstractNumId w:val="4"/>
  </w:num>
  <w:num w:numId="2" w16cid:durableId="210462229">
    <w:abstractNumId w:val="12"/>
  </w:num>
  <w:num w:numId="3" w16cid:durableId="466246662">
    <w:abstractNumId w:val="10"/>
  </w:num>
  <w:num w:numId="4" w16cid:durableId="1619990261">
    <w:abstractNumId w:val="7"/>
  </w:num>
  <w:num w:numId="5" w16cid:durableId="663239403">
    <w:abstractNumId w:val="0"/>
  </w:num>
  <w:num w:numId="6" w16cid:durableId="539392788">
    <w:abstractNumId w:val="9"/>
  </w:num>
  <w:num w:numId="7" w16cid:durableId="1171528094">
    <w:abstractNumId w:val="6"/>
  </w:num>
  <w:num w:numId="8" w16cid:durableId="547381001">
    <w:abstractNumId w:val="1"/>
  </w:num>
  <w:num w:numId="9" w16cid:durableId="658462600">
    <w:abstractNumId w:val="3"/>
  </w:num>
  <w:num w:numId="10" w16cid:durableId="1576403698">
    <w:abstractNumId w:val="8"/>
  </w:num>
  <w:num w:numId="11" w16cid:durableId="489492235">
    <w:abstractNumId w:val="11"/>
  </w:num>
  <w:num w:numId="12" w16cid:durableId="1841577698">
    <w:abstractNumId w:val="13"/>
  </w:num>
  <w:num w:numId="13" w16cid:durableId="2084713705">
    <w:abstractNumId w:val="2"/>
  </w:num>
  <w:num w:numId="14" w16cid:durableId="6796281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FE2"/>
    <w:rsid w:val="00040FE2"/>
    <w:rsid w:val="0097127B"/>
    <w:rsid w:val="00CB1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43269A0-353C-4944-9F5C-F8C9E3265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699</Words>
  <Characters>3986</Characters>
  <Application>Microsoft Office Word</Application>
  <DocSecurity>0</DocSecurity>
  <Lines>33</Lines>
  <Paragraphs>9</Paragraphs>
  <ScaleCrop>false</ScaleCrop>
  <Company/>
  <LinksUpToDate>false</LinksUpToDate>
  <CharactersWithSpaces>4676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Faiyaz azim</cp:lastModifiedBy>
  <cp:revision>2</cp:revision>
  <dcterms:created xsi:type="dcterms:W3CDTF">2026-01-30T18:10:00Z</dcterms:created>
  <dcterms:modified xsi:type="dcterms:W3CDTF">2026-01-30T18:11:00Z</dcterms:modified>
</cp:coreProperties>
</file>